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widowControl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The Magnetic Field of a </w:t>
        <w:br w:type="textWrapping"/>
        <w:t xml:space="preserve">Permanent Magnet</w:t>
      </w:r>
      <w:r w:rsidDel="00000000" w:rsidR="00000000" w:rsidRPr="00000000">
        <w:rPr>
          <w:rtl w:val="0"/>
        </w:rPr>
      </w:r>
    </w:p>
    <w:p w:rsidR="00000000" w:rsidDel="00000000" w:rsidP="00000000" w:rsidRDefault="00000000" w:rsidRPr="00000000">
      <w:pPr>
        <w:widowControl w:val="1"/>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 bar magnet is called a </w:t>
      </w:r>
      <w:r w:rsidDel="00000000" w:rsidR="00000000" w:rsidRPr="00000000">
        <w:rPr>
          <w:rFonts w:ascii="Times New Roman" w:cs="Times New Roman" w:eastAsia="Times New Roman" w:hAnsi="Times New Roman"/>
          <w:b w:val="0"/>
          <w:i w:val="1"/>
          <w:color w:val="000000"/>
          <w:sz w:val="24"/>
          <w:szCs w:val="24"/>
          <w:vertAlign w:val="baseline"/>
          <w:rtl w:val="0"/>
        </w:rPr>
        <w:t xml:space="preserve">dipole</w:t>
      </w:r>
      <w:r w:rsidDel="00000000" w:rsidR="00000000" w:rsidRPr="00000000">
        <w:rPr>
          <w:rFonts w:ascii="Times New Roman" w:cs="Times New Roman" w:eastAsia="Times New Roman" w:hAnsi="Times New Roman"/>
          <w:b w:val="0"/>
          <w:color w:val="000000"/>
          <w:sz w:val="24"/>
          <w:szCs w:val="24"/>
          <w:vertAlign w:val="baseline"/>
          <w:rtl w:val="0"/>
        </w:rPr>
        <w:t xml:space="preserve"> since it has two poles, commonly labeled North and South. Breaking a magnet in two does not produce two isolated poles; each fragment still has two poles. Similarly, two magnets together still exhibit only two poles. Since to our knowledge there are no magnetic monopoles, the dipole is the simplest possible magnetic field source.</w:t>
      </w:r>
      <w:r w:rsidDel="00000000" w:rsidR="00000000" w:rsidRPr="00000000">
        <w:rPr>
          <w:rtl w:val="0"/>
        </w:rPr>
      </w:r>
    </w:p>
    <w:p w:rsidR="00000000" w:rsidDel="00000000" w:rsidP="00000000" w:rsidRDefault="00000000" w:rsidRPr="00000000">
      <w:pPr>
        <w:widowControl w:val="1"/>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dipole field is not limited to bar magnets, for an electrical current flowing in a loop also creates this common magnetic field pattern.</w:t>
      </w:r>
      <w:r w:rsidDel="00000000" w:rsidR="00000000" w:rsidRPr="00000000">
        <w:rPr>
          <w:rtl w:val="0"/>
        </w:rPr>
      </w:r>
    </w:p>
    <w:p w:rsidR="00000000" w:rsidDel="00000000" w:rsidP="00000000" w:rsidRDefault="00000000" w:rsidRPr="00000000">
      <w:pPr>
        <w:widowControl w:val="1"/>
        <w:tabs>
          <w:tab w:val="left" w:pos="360"/>
        </w:tabs>
        <w:spacing w:after="1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magnetic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w:t>
      </w:r>
      <w:r w:rsidDel="00000000" w:rsidR="00000000" w:rsidRPr="00000000">
        <w:rPr>
          <w:rFonts w:ascii="Times New Roman" w:cs="Times New Roman" w:eastAsia="Times New Roman" w:hAnsi="Times New Roman"/>
          <w:b w:val="0"/>
          <w:i w:val="1"/>
          <w:color w:val="000000"/>
          <w:sz w:val="24"/>
          <w:szCs w:val="24"/>
          <w:vertAlign w:val="subscript"/>
          <w:rtl w:val="0"/>
        </w:rPr>
        <w:t xml:space="preserve">axis</w:t>
      </w:r>
      <w:r w:rsidDel="00000000" w:rsidR="00000000" w:rsidRPr="00000000">
        <w:rPr>
          <w:rFonts w:ascii="Times New Roman" w:cs="Times New Roman" w:eastAsia="Times New Roman" w:hAnsi="Times New Roman"/>
          <w:b w:val="0"/>
          <w:color w:val="000000"/>
          <w:sz w:val="24"/>
          <w:szCs w:val="24"/>
          <w:vertAlign w:val="subscript"/>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(measured in tesla) of an ideal dipole measured along its axis is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jc w:val="center"/>
      </w:pPr>
      <w:r w:rsidDel="00000000" w:rsidR="00000000" w:rsidRPr="00000000">
        <w:drawing>
          <wp:inline distB="0" distT="0" distL="114300" distR="114300">
            <wp:extent cx="1002665" cy="405765"/>
            <wp:effectExtent b="0" l="0" r="0" t="0"/>
            <wp:docPr id="1" name="image08.png"/>
            <a:graphic>
              <a:graphicData uri="http://schemas.openxmlformats.org/drawingml/2006/picture">
                <pic:pic>
                  <pic:nvPicPr>
                    <pic:cNvPr id="0" name="image08.png"/>
                    <pic:cNvPicPr preferRelativeResize="0"/>
                  </pic:nvPicPr>
                  <pic:blipFill>
                    <a:blip r:embed="rId5"/>
                    <a:srcRect b="0" l="0" r="0" t="0"/>
                    <a:stretch>
                      <a:fillRect/>
                    </a:stretch>
                  </pic:blipFill>
                  <pic:spPr>
                    <a:xfrm>
                      <a:off x="0" y="0"/>
                      <a:ext cx="1002665" cy="40576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1"/>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where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24"/>
          <w:szCs w:val="24"/>
          <w:vertAlign w:val="subscript"/>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is the permeability constant (4</w:t>
      </w:r>
      <w:r w:rsidDel="00000000" w:rsidR="00000000" w:rsidRPr="00000000">
        <w:rPr>
          <w:rFonts w:ascii="Noto Symbol" w:cs="Noto Symbol" w:eastAsia="Noto Symbol" w:hAnsi="Noto Symbol"/>
          <w:b w:val="0"/>
          <w:color w:val="000000"/>
          <w:sz w:val="24"/>
          <w:szCs w:val="24"/>
          <w:vertAlign w:val="baseline"/>
          <w:rtl w:val="0"/>
        </w:rPr>
        <w:t xml:space="preserve">π</w:t>
      </w:r>
      <w:r w:rsidDel="00000000" w:rsidR="00000000" w:rsidRPr="00000000">
        <w:rPr>
          <w:rFonts w:ascii="Symbol" w:cs="Symbol" w:eastAsia="Symbol" w:hAnsi="Symbol"/>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10</w:t>
      </w:r>
      <w:r w:rsidDel="00000000" w:rsidR="00000000" w:rsidRPr="00000000">
        <w:rPr>
          <w:rFonts w:ascii="Times New Roman" w:cs="Times New Roman" w:eastAsia="Times New Roman" w:hAnsi="Times New Roman"/>
          <w:b w:val="0"/>
          <w:color w:val="000000"/>
          <w:sz w:val="24"/>
          <w:szCs w:val="24"/>
          <w:vertAlign w:val="superscript"/>
          <w:rtl w:val="0"/>
        </w:rPr>
        <w:t xml:space="preserve">–7</w:t>
      </w:r>
      <w:r w:rsidDel="00000000" w:rsidR="00000000" w:rsidRPr="00000000">
        <w:rPr>
          <w:rFonts w:ascii="Times New Roman" w:cs="Times New Roman" w:eastAsia="Times New Roman" w:hAnsi="Times New Roman"/>
          <w:b w:val="0"/>
          <w:color w:val="000000"/>
          <w:sz w:val="24"/>
          <w:szCs w:val="24"/>
          <w:vertAlign w:val="baseline"/>
          <w:rtl w:val="0"/>
        </w:rPr>
        <w:t xml:space="preserve"> T m/A), </w:t>
      </w:r>
      <w:r w:rsidDel="00000000" w:rsidR="00000000" w:rsidRPr="00000000">
        <w:rPr>
          <w:rFonts w:ascii="Times New Roman" w:cs="Times New Roman" w:eastAsia="Times New Roman" w:hAnsi="Times New Roman"/>
          <w:b w:val="0"/>
          <w:i w:val="1"/>
          <w:color w:val="000000"/>
          <w:sz w:val="24"/>
          <w:szCs w:val="24"/>
          <w:vertAlign w:val="baseline"/>
          <w:rtl w:val="0"/>
        </w:rPr>
        <w:t xml:space="preserve">d</w:t>
      </w:r>
      <w:r w:rsidDel="00000000" w:rsidR="00000000" w:rsidRPr="00000000">
        <w:rPr>
          <w:rFonts w:ascii="Times New Roman" w:cs="Times New Roman" w:eastAsia="Times New Roman" w:hAnsi="Times New Roman"/>
          <w:b w:val="0"/>
          <w:color w:val="000000"/>
          <w:sz w:val="24"/>
          <w:szCs w:val="24"/>
          <w:vertAlign w:val="baseline"/>
          <w:rtl w:val="0"/>
        </w:rPr>
        <w:t xml:space="preserve"> is the distance from the center of the dipole in meters</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and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24"/>
          <w:szCs w:val="24"/>
          <w:vertAlign w:val="baseline"/>
          <w:rtl w:val="0"/>
        </w:rPr>
        <w:t xml:space="preserve"> is the magnetic moment. The magnetic moment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24"/>
          <w:szCs w:val="24"/>
          <w:vertAlign w:val="baseline"/>
          <w:rtl w:val="0"/>
        </w:rPr>
        <w:t xml:space="preserve"> measures the strength of a magnet, much like electrical charge measures the strength of a electric field source. Note that the distance dependence of this function is an inverse-cube function, which is different from the inverse-square relationship you may have studied for other situations.</w:t>
      </w:r>
      <w:r w:rsidDel="00000000" w:rsidR="00000000" w:rsidRPr="00000000">
        <w:rPr>
          <w:rtl w:val="0"/>
        </w:rPr>
      </w:r>
    </w:p>
    <w:p w:rsidR="00000000" w:rsidDel="00000000" w:rsidP="00000000" w:rsidRDefault="00000000" w:rsidRPr="00000000">
      <w:pPr>
        <w:widowControl w:val="1"/>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lab, you will examine how the magnetic of a small, powerful magnet varies with distance, measured along the axis of the magnet. A Magnetic Field Sensor will be used to measure the magnitude of the field.</w:t>
      </w:r>
      <w:r w:rsidDel="00000000" w:rsidR="00000000" w:rsidRPr="00000000">
        <w:rPr>
          <w:rtl w:val="0"/>
        </w:rPr>
      </w:r>
    </w:p>
    <w:p w:rsidR="00000000" w:rsidDel="00000000" w:rsidP="00000000" w:rsidRDefault="00000000" w:rsidRPr="00000000">
      <w:pPr>
        <w:widowControl w:val="1"/>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Simple laboratory magnets are approximately dipoles, although magnets of complex shapes will exhibit more complex fields. By comparing your field data to the field of an ideal dipole you can see if your magnet is very nearly a dipole in its behavior. If it is nearly a dipole, you can also measure its magnetic moment.</w:t>
      </w:r>
      <w:r w:rsidDel="00000000" w:rsidR="00000000" w:rsidRPr="00000000">
        <w:rPr>
          <w:rtl w:val="0"/>
        </w:rPr>
      </w:r>
    </w:p>
    <w:p w:rsidR="00000000" w:rsidDel="00000000" w:rsidP="00000000" w:rsidRDefault="00000000" w:rsidRPr="00000000">
      <w:pPr>
        <w:keepNext w:val="1"/>
        <w:widowControl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Use a Magnetic Field Sensor to measure the field of a small magnet.</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Compare the distance dependence of the magnetic field to the magnetic dipole model.</w:t>
      </w:r>
      <w:r w:rsidDel="00000000" w:rsidR="00000000" w:rsidRPr="00000000">
        <w:rPr>
          <w:rtl w:val="0"/>
        </w:rPr>
      </w:r>
    </w:p>
    <w:p w:rsidR="00000000" w:rsidDel="00000000" w:rsidP="00000000" w:rsidRDefault="00000000" w:rsidRPr="00000000">
      <w:pPr>
        <w:widowControl w:val="0"/>
        <w:numPr>
          <w:ilvl w:val="0"/>
          <w:numId w:val="7"/>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magnetic moment of a magnet.</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widowControl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198.0" w:type="dxa"/>
        <w:jc w:val="left"/>
        <w:tblInd w:w="378.0" w:type="dxa"/>
        <w:tblLayout w:type="fixed"/>
        <w:tblLook w:val="0000"/>
      </w:tblPr>
      <w:tblGrid>
        <w:gridCol w:w="4599"/>
        <w:gridCol w:w="4599"/>
        <w:tblGridChange w:id="0">
          <w:tblGrid>
            <w:gridCol w:w="4599"/>
            <w:gridCol w:w="4599"/>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keepNext w:val="1"/>
              <w:widowControl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keepNext w:val="1"/>
              <w:widowControl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masking tape</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keepNext w:val="1"/>
              <w:widowControl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keepNext w:val="1"/>
              <w:widowControl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strong disk magnets (2)</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keepNext w:val="1"/>
              <w:widowControl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keepNext w:val="1"/>
              <w:widowControl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tape measure or meter stick</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keepNext w:val="1"/>
              <w:widowControl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Magnetic Field Sensor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keepNext w:val="1"/>
              <w:widowControl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index card</w:t>
            </w:r>
            <w:r w:rsidDel="00000000" w:rsidR="00000000" w:rsidRPr="00000000">
              <w:rPr>
                <w:rtl w:val="0"/>
              </w:rPr>
            </w:r>
          </w:p>
        </w:tc>
      </w:tr>
    </w:tbl>
    <w:p w:rsidR="00000000" w:rsidDel="00000000" w:rsidP="00000000" w:rsidRDefault="00000000" w:rsidRPr="00000000">
      <w:pPr>
        <w:widowControl w:val="0"/>
        <w:spacing w:after="0" w:before="0" w:line="240" w:lineRule="auto"/>
        <w:ind w:left="576" w:hanging="216"/>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tabs>
          <w:tab w:val="left" w:pos="360"/>
        </w:tabs>
        <w:spacing w:after="120" w:before="0" w:line="240" w:lineRule="auto"/>
        <w:ind w:left="360" w:hanging="360"/>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630555</wp:posOffset>
            </wp:positionH>
            <wp:positionV relativeFrom="paragraph">
              <wp:posOffset>914400</wp:posOffset>
            </wp:positionV>
            <wp:extent cx="4314825" cy="971550"/>
            <wp:effectExtent b="0" l="0" r="0" t="0"/>
            <wp:wrapTopAndBottom distB="0" distT="0"/>
            <wp:docPr id="3"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4314825" cy="971550"/>
                    </a:xfrm>
                    <a:prstGeom prst="rect"/>
                    <a:ln/>
                  </pic:spPr>
                </pic:pic>
              </a:graphicData>
            </a:graphic>
          </wp:anchor>
        </w:drawing>
      </w:r>
    </w:p>
    <w:p w:rsidR="00000000" w:rsidDel="00000000" w:rsidP="00000000" w:rsidRDefault="00000000" w:rsidRPr="00000000">
      <w:pPr>
        <w:widowControl w:val="1"/>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w:t>
      </w:r>
      <w:r w:rsidDel="00000000" w:rsidR="00000000" w:rsidRPr="00000000">
        <w:rPr>
          <w:rFonts w:ascii="Times New Roman" w:cs="Times New Roman" w:eastAsia="Times New Roman" w:hAnsi="Times New Roman"/>
          <w:b w:val="0"/>
          <w:i w:val="0"/>
          <w:sz w:val="24"/>
          <w:szCs w:val="24"/>
          <w:vertAlign w:val="baseline"/>
          <w:rtl w:val="0"/>
        </w:rPr>
        <w:t xml:space="preserve"> </w:t>
      </w:r>
      <w:r w:rsidDel="00000000" w:rsidR="00000000" w:rsidRPr="00000000">
        <w:rPr>
          <w:rFonts w:ascii="Times New Roman" w:cs="Times New Roman" w:eastAsia="Times New Roman" w:hAnsi="Times New Roman"/>
          <w:b w:val="0"/>
          <w:i w:val="1"/>
          <w:sz w:val="24"/>
          <w:szCs w:val="24"/>
          <w:vertAlign w:val="baseline"/>
          <w:rtl w:val="0"/>
        </w:rPr>
        <w:t xml:space="preserve">1 </w:t>
      </w:r>
      <w:r w:rsidDel="00000000" w:rsidR="00000000" w:rsidRPr="00000000">
        <w:rPr>
          <w:rtl w:val="0"/>
        </w:rPr>
      </w:r>
    </w:p>
    <w:p w:rsidR="00000000" w:rsidDel="00000000" w:rsidP="00000000" w:rsidRDefault="00000000" w:rsidRPr="00000000">
      <w:pPr>
        <w:keepNext w:val="1"/>
        <w:widowControl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w:t>
      </w:r>
      <w:r w:rsidDel="00000000" w:rsidR="00000000" w:rsidRPr="00000000">
        <w:rPr>
          <w:rtl w:val="0"/>
        </w:rPr>
      </w:r>
    </w:p>
    <w:p w:rsidR="00000000" w:rsidDel="00000000" w:rsidP="00000000" w:rsidRDefault="00000000" w:rsidRPr="00000000">
      <w:pPr>
        <w:widowControl w:val="1"/>
        <w:numPr>
          <w:ilvl w:val="0"/>
          <w:numId w:val="8"/>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Place one magnet on a table and hold the other in your hand, well above the first. From directly above, slowly lower the upper magnet toward the first. Watch for the moment when the lower magnet jumps up to meet the upper. Separate the magnets and try again. From the sudden jump of the lower magnet, what can you conclude about the way the magnetic force between the magnets varies with distance? </w:t>
      </w:r>
      <w:r w:rsidDel="00000000" w:rsidR="00000000" w:rsidRPr="00000000">
        <w:rPr>
          <w:rtl w:val="0"/>
        </w:rPr>
      </w:r>
    </w:p>
    <w:p w:rsidR="00000000" w:rsidDel="00000000" w:rsidP="00000000" w:rsidRDefault="00000000" w:rsidRPr="00000000">
      <w:pPr>
        <w:keepNext w:val="1"/>
        <w:widowControl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widowControl w:val="1"/>
        <w:numPr>
          <w:ilvl w:val="0"/>
          <w:numId w:val="9"/>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Tape the measuring tape or meter stick to the table, and tape the Magnetic Field Sensor to a convenient location. The clear plastic rod should be perpendicular to the stick, with the white spot inside the rod facing along the meter stick in the direction of increasing distance. Carefully measure the location of the sensor on the meter stick. This will be your origin for all distance measurements.</w:t>
      </w:r>
      <w:r w:rsidDel="00000000" w:rsidR="00000000" w:rsidRPr="00000000">
        <w:rPr>
          <w:rtl w:val="0"/>
        </w:rPr>
      </w:r>
    </w:p>
    <w:p w:rsidR="00000000" w:rsidDel="00000000" w:rsidP="00000000" w:rsidRDefault="00000000" w:rsidRPr="00000000">
      <w:pPr>
        <w:widowControl w:val="1"/>
        <w:numPr>
          <w:ilvl w:val="0"/>
          <w:numId w:val="9"/>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As a convenient way to measure to the center of the magnet, and to ease handling of the small magnets, allow the two magnets to attract one another through the card, about 0.5 cm from either edge near the corner. The magnets should stay in place on the card. The card itself will serve to mark the center of the magnet pair.</w:t>
      </w:r>
      <w:r w:rsidDel="00000000" w:rsidR="00000000" w:rsidRPr="00000000">
        <w:rPr>
          <w:rtl w:val="0"/>
        </w:rPr>
      </w:r>
    </w:p>
    <w:p w:rsidR="00000000" w:rsidDel="00000000" w:rsidP="00000000" w:rsidRDefault="00000000" w:rsidRPr="00000000">
      <w:pPr>
        <w:widowControl w:val="1"/>
        <w:numPr>
          <w:ilvl w:val="0"/>
          <w:numId w:val="9"/>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Connect the Vernier Magnetic Field Sensor to Channel 1 of the computer interface. Set the switch on the sensor to 6.4 mT (low amplification).</w:t>
      </w:r>
      <w:r w:rsidDel="00000000" w:rsidR="00000000" w:rsidRPr="00000000">
        <w:rPr>
          <w:rtl w:val="0"/>
        </w:rPr>
      </w:r>
    </w:p>
    <w:p w:rsidR="00000000" w:rsidDel="00000000" w:rsidP="00000000" w:rsidRDefault="00000000" w:rsidRPr="00000000">
      <w:pPr>
        <w:widowControl w:val="0"/>
        <w:numPr>
          <w:ilvl w:val="0"/>
          <w:numId w:val="9"/>
        </w:numPr>
        <w:tabs>
          <w:tab w:val="left" w:pos="360"/>
        </w:tabs>
        <w:spacing w:after="240" w:before="0" w:line="240" w:lineRule="auto"/>
        <w:ind w:left="360" w:hanging="360"/>
        <w:jc w:val="both"/>
        <w:rPr/>
      </w:pPr>
      <w:r w:rsidDel="00000000" w:rsidR="00000000" w:rsidRPr="00000000">
        <w:rPr>
          <w:rFonts w:ascii="Times New Roman" w:cs="Times New Roman" w:eastAsia="Times New Roman" w:hAnsi="Times New Roman"/>
          <w:b w:val="0"/>
          <w:color w:val="000000"/>
          <w:sz w:val="24"/>
          <w:szCs w:val="24"/>
          <w:vertAlign w:val="baseline"/>
          <w:rtl w:val="0"/>
        </w:rPr>
        <w:t xml:space="preserve">Open the file “31 Mag Field Magnet”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w:t>
      </w:r>
      <w:r w:rsidDel="00000000" w:rsidR="00000000" w:rsidRPr="00000000">
        <w:rPr>
          <w:rtl w:val="0"/>
        </w:rPr>
      </w:r>
    </w:p>
    <w:p w:rsidR="00000000" w:rsidDel="00000000" w:rsidP="00000000" w:rsidRDefault="00000000" w:rsidRPr="00000000">
      <w:pPr>
        <w:keepNext w:val="1"/>
        <w:widowControl w:val="0"/>
        <w:tabs>
          <w:tab w:val="right" w:pos="180"/>
        </w:tabs>
        <w:spacing w:after="1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5.</w:t>
        <w:tab/>
        <w:t xml:space="preserve">We will first zero the sensor when the magnets are far away from the sensor in order to remove the effect of the Earth’s magnetic field and any local magnetism. The sensor will be zeroed only for this location, so instead of moving the sensor in later steps, you will move the magnets.</w:t>
      </w:r>
      <w:r w:rsidDel="00000000" w:rsidR="00000000" w:rsidRPr="00000000">
        <w:rPr>
          <w:rtl w:val="0"/>
        </w:rPr>
      </w:r>
    </w:p>
    <w:p w:rsidR="00000000" w:rsidDel="00000000" w:rsidP="00000000" w:rsidRDefault="00000000" w:rsidRPr="00000000">
      <w:pPr>
        <w:widowControl w:val="1"/>
        <w:numPr>
          <w:ilvl w:val="0"/>
          <w:numId w:val="1"/>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Move the magnets far away from the sensor.</w:t>
      </w:r>
      <w:r w:rsidDel="00000000" w:rsidR="00000000" w:rsidRPr="00000000">
        <w:rPr>
          <w:rtl w:val="0"/>
        </w:rPr>
      </w:r>
    </w:p>
    <w:p w:rsidR="00000000" w:rsidDel="00000000" w:rsidP="00000000" w:rsidRDefault="00000000" w:rsidRPr="00000000">
      <w:pPr>
        <w:widowControl w:val="1"/>
        <w:numPr>
          <w:ilvl w:val="0"/>
          <w:numId w:val="1"/>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When the reading in the meter is stable, click </w:t>
      </w:r>
      <w:r w:rsidDel="00000000" w:rsidR="00000000" w:rsidRPr="00000000">
        <w:drawing>
          <wp:inline distB="0" distT="0" distL="114300" distR="114300">
            <wp:extent cx="421005" cy="137160"/>
            <wp:effectExtent b="0" l="0" r="0" t="0"/>
            <wp:docPr id="2" name="image09.png"/>
            <a:graphic>
              <a:graphicData uri="http://schemas.openxmlformats.org/drawingml/2006/picture">
                <pic:pic>
                  <pic:nvPicPr>
                    <pic:cNvPr id="0" name="image09.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widowControl w:val="0"/>
        <w:tabs>
          <w:tab w:val="right" w:pos="180"/>
        </w:tabs>
        <w:spacing w:after="1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6.</w:t>
        <w:tab/>
        <w:t xml:space="preserve">Now you are ready to collect magnetic field data as a function of distance. </w:t>
      </w:r>
      <w:r w:rsidDel="00000000" w:rsidR="00000000" w:rsidRPr="00000000">
        <w:rPr>
          <w:rtl w:val="0"/>
        </w:rPr>
      </w:r>
    </w:p>
    <w:p w:rsidR="00000000" w:rsidDel="00000000" w:rsidP="00000000" w:rsidRDefault="00000000" w:rsidRPr="00000000">
      <w:pPr>
        <w:widowControl w:val="1"/>
        <w:numPr>
          <w:ilvl w:val="0"/>
          <w:numId w:val="2"/>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w:t>
      </w:r>
      <w:r w:rsidDel="00000000" w:rsidR="00000000" w:rsidRPr="00000000">
        <w:drawing>
          <wp:inline distB="0" distT="0" distL="114300" distR="114300">
            <wp:extent cx="421005" cy="137160"/>
            <wp:effectExtent b="0" l="0" r="0" t="0"/>
            <wp:docPr id="5"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0"/>
          <w:szCs w:val="20"/>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to begin data collection. </w:t>
      </w:r>
      <w:r w:rsidDel="00000000" w:rsidR="00000000" w:rsidRPr="00000000">
        <w:rPr>
          <w:rtl w:val="0"/>
        </w:rPr>
      </w:r>
    </w:p>
    <w:p w:rsidR="00000000" w:rsidDel="00000000" w:rsidP="00000000" w:rsidRDefault="00000000" w:rsidRPr="00000000">
      <w:pPr>
        <w:widowControl w:val="1"/>
        <w:numPr>
          <w:ilvl w:val="0"/>
          <w:numId w:val="2"/>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Place the card with the magnets against the meter stick, 2.0 cm from the Magnetic Field Sensor, so the card is perpendicular to the meter stick. Measure from the card to the center of the Magnetic Field Sensor.</w:t>
      </w:r>
      <w:r w:rsidDel="00000000" w:rsidR="00000000" w:rsidRPr="00000000">
        <w:rPr>
          <w:rtl w:val="0"/>
        </w:rPr>
      </w:r>
    </w:p>
    <w:p w:rsidR="00000000" w:rsidDel="00000000" w:rsidP="00000000" w:rsidRDefault="00000000" w:rsidRPr="00000000">
      <w:pPr>
        <w:widowControl w:val="1"/>
        <w:numPr>
          <w:ilvl w:val="0"/>
          <w:numId w:val="2"/>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The current magnetic field measurement is shown in the meter. If necessary, reverse the magnets so the reading is positive, and reposition the card 2.0 cm from the sensor. If the reading is more than 6 mT, then increase the distance until the reading is below 6 mT. </w:t>
      </w:r>
      <w:r w:rsidDel="00000000" w:rsidR="00000000" w:rsidRPr="00000000">
        <w:rPr>
          <w:rtl w:val="0"/>
        </w:rPr>
      </w:r>
    </w:p>
    <w:p w:rsidR="00000000" w:rsidDel="00000000" w:rsidP="00000000" w:rsidRDefault="00000000" w:rsidRPr="00000000">
      <w:pPr>
        <w:widowControl w:val="1"/>
        <w:numPr>
          <w:ilvl w:val="0"/>
          <w:numId w:val="2"/>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Carefully measure the distance of the card to the sensor. </w:t>
      </w:r>
      <w:r w:rsidDel="00000000" w:rsidR="00000000" w:rsidRPr="00000000">
        <w:rPr>
          <w:rtl w:val="0"/>
        </w:rPr>
      </w:r>
    </w:p>
    <w:p w:rsidR="00000000" w:rsidDel="00000000" w:rsidP="00000000" w:rsidRDefault="00000000" w:rsidRPr="00000000">
      <w:pPr>
        <w:widowControl w:val="1"/>
        <w:numPr>
          <w:ilvl w:val="0"/>
          <w:numId w:val="2"/>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w:t>
      </w:r>
      <w:r w:rsidDel="00000000" w:rsidR="00000000" w:rsidRPr="00000000">
        <w:drawing>
          <wp:inline distB="0" distT="0" distL="114300" distR="114300">
            <wp:extent cx="421005" cy="137160"/>
            <wp:effectExtent b="0" l="0" r="0" t="0"/>
            <wp:docPr id="4"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ff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to record the magnetic field.</w:t>
      </w:r>
      <w:r w:rsidDel="00000000" w:rsidR="00000000" w:rsidRPr="00000000">
        <w:rPr>
          <w:rtl w:val="0"/>
        </w:rPr>
      </w:r>
    </w:p>
    <w:p w:rsidR="00000000" w:rsidDel="00000000" w:rsidP="00000000" w:rsidRDefault="00000000" w:rsidRPr="00000000">
      <w:pPr>
        <w:widowControl w:val="1"/>
        <w:numPr>
          <w:ilvl w:val="0"/>
          <w:numId w:val="2"/>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To make later calculations easier, on the computer enter the distance in meters,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e.g.</w:t>
      </w:r>
      <w:r w:rsidDel="00000000" w:rsidR="00000000" w:rsidRPr="00000000">
        <w:rPr>
          <w:rFonts w:ascii="Times New Roman" w:cs="Times New Roman" w:eastAsia="Times New Roman" w:hAnsi="Times New Roman"/>
          <w:b w:val="0"/>
          <w:color w:val="000000"/>
          <w:sz w:val="24"/>
          <w:szCs w:val="24"/>
          <w:vertAlign w:val="baseline"/>
          <w:rtl w:val="0"/>
        </w:rPr>
        <w:t xml:space="preserve">, 2 cm is 0.02 m. Click </w:t>
      </w:r>
      <w:r w:rsidDel="00000000" w:rsidR="00000000" w:rsidRPr="00000000">
        <w:drawing>
          <wp:inline distB="0" distT="0" distL="114300" distR="114300">
            <wp:extent cx="438785" cy="137795"/>
            <wp:effectExtent b="0" l="0" r="0" t="0"/>
            <wp:docPr id="7"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complete the entry.</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widowControl w:val="0"/>
        <w:tabs>
          <w:tab w:val="right" w:pos="180"/>
        </w:tabs>
        <w:spacing w:after="1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7.</w:t>
        <w:tab/>
        <w:t xml:space="preserve">For the next ten points collect field and distance data as you did before.</w:t>
      </w:r>
      <w:r w:rsidDel="00000000" w:rsidR="00000000" w:rsidRPr="00000000">
        <w:rPr>
          <w:rtl w:val="0"/>
        </w:rPr>
      </w:r>
    </w:p>
    <w:p w:rsidR="00000000" w:rsidDel="00000000" w:rsidP="00000000" w:rsidRDefault="00000000" w:rsidRPr="00000000">
      <w:pPr>
        <w:widowControl w:val="1"/>
        <w:numPr>
          <w:ilvl w:val="0"/>
          <w:numId w:val="3"/>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Keeping the Magnetic Field Sensor stationary, increase the distance to the magnet by 0.25 cm.</w:t>
      </w:r>
      <w:r w:rsidDel="00000000" w:rsidR="00000000" w:rsidRPr="00000000">
        <w:rPr>
          <w:rtl w:val="0"/>
        </w:rPr>
      </w:r>
    </w:p>
    <w:p w:rsidR="00000000" w:rsidDel="00000000" w:rsidP="00000000" w:rsidRDefault="00000000" w:rsidRPr="00000000">
      <w:pPr>
        <w:widowControl w:val="1"/>
        <w:numPr>
          <w:ilvl w:val="0"/>
          <w:numId w:val="3"/>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w:t>
      </w:r>
      <w:r w:rsidDel="00000000" w:rsidR="00000000" w:rsidRPr="00000000">
        <w:drawing>
          <wp:inline distB="0" distT="0" distL="114300" distR="114300">
            <wp:extent cx="421005" cy="137160"/>
            <wp:effectExtent b="0" l="0" r="0" t="0"/>
            <wp:docPr id="6"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record the magnetic field.</w:t>
      </w:r>
      <w:r w:rsidDel="00000000" w:rsidR="00000000" w:rsidRPr="00000000">
        <w:rPr>
          <w:rtl w:val="0"/>
        </w:rPr>
      </w:r>
    </w:p>
    <w:p w:rsidR="00000000" w:rsidDel="00000000" w:rsidP="00000000" w:rsidRDefault="00000000" w:rsidRPr="00000000">
      <w:pPr>
        <w:widowControl w:val="1"/>
        <w:numPr>
          <w:ilvl w:val="0"/>
          <w:numId w:val="3"/>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Enter the distance in meters on the computer.</w:t>
      </w:r>
      <w:r w:rsidDel="00000000" w:rsidR="00000000" w:rsidRPr="00000000">
        <w:rPr>
          <w:rtl w:val="0"/>
        </w:rPr>
      </w:r>
    </w:p>
    <w:p w:rsidR="00000000" w:rsidDel="00000000" w:rsidP="00000000" w:rsidRDefault="00000000" w:rsidRPr="00000000">
      <w:pPr>
        <w:widowControl w:val="1"/>
        <w:numPr>
          <w:ilvl w:val="0"/>
          <w:numId w:val="3"/>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After the last point, click </w:t>
      </w:r>
      <w:r w:rsidDel="00000000" w:rsidR="00000000" w:rsidRPr="00000000">
        <w:drawing>
          <wp:inline distB="0" distT="0" distL="114300" distR="114300">
            <wp:extent cx="421005" cy="137160"/>
            <wp:effectExtent b="0" l="0" r="0" t="0"/>
            <wp:docPr id="9"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end data collection.</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widowControl w:val="0"/>
        <w:tabs>
          <w:tab w:val="right" w:pos="180"/>
        </w:tabs>
        <w:spacing w:after="1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ab/>
        <w:t xml:space="preserve">The graph you see is the magnetic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the distance from the magnet. The field should drop off rapidly.</w:t>
      </w:r>
      <w:r w:rsidDel="00000000" w:rsidR="00000000" w:rsidRPr="00000000">
        <w:rPr>
          <w:rtl w:val="0"/>
        </w:rPr>
      </w:r>
    </w:p>
    <w:p w:rsidR="00000000" w:rsidDel="00000000" w:rsidP="00000000" w:rsidRDefault="00000000" w:rsidRPr="00000000">
      <w:pPr>
        <w:keepNext w:val="1"/>
        <w:widowControl w:val="0"/>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57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80"/>
        <w:gridCol w:w="2880"/>
        <w:tblGridChange w:id="0">
          <w:tblGrid>
            <w:gridCol w:w="2880"/>
            <w:gridCol w:w="2880"/>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widowControl w:val="0"/>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Model parameter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widowControl w:val="0"/>
              <w:tabs>
                <w:tab w:val="left" w:pos="2610"/>
                <w:tab w:val="left" w:pos="5040"/>
                <w:tab w:val="left" w:pos="7200"/>
              </w:tabs>
              <w:spacing w:after="0" w:before="8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3"/>
        <w:bidi w:val="0"/>
        <w:tblW w:w="4464.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304"/>
        <w:gridCol w:w="2160"/>
        <w:tblGridChange w:id="0">
          <w:tblGrid>
            <w:gridCol w:w="2304"/>
            <w:gridCol w:w="2160"/>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widowControl w:val="1"/>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Magnetic moment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widowControl w:val="1"/>
              <w:tabs>
                <w:tab w:val="left" w:pos="2610"/>
                <w:tab w:val="left" w:pos="5040"/>
                <w:tab w:val="left" w:pos="7200"/>
              </w:tabs>
              <w:spacing w:after="0" w:before="100" w:line="240" w:lineRule="auto"/>
              <w:contextualSpacing w:val="0"/>
              <w:jc w:val="center"/>
            </w:pPr>
            <w:r w:rsidDel="00000000" w:rsidR="00000000" w:rsidRPr="00000000">
              <w:rPr>
                <w:rFonts w:ascii="Noto Symbol" w:cs="Noto Symbol" w:eastAsia="Noto Symbol" w:hAnsi="Noto Symbol"/>
                <w:b w:val="0"/>
                <w:color w:val="000000"/>
                <w:sz w:val="24"/>
                <w:szCs w:val="24"/>
                <w:vertAlign w:val="baseline"/>
                <w:rtl w:val="0"/>
              </w:rPr>
              <w:t xml:space="preserve">μ </w:t>
            </w:r>
            <w:r w:rsidDel="00000000" w:rsidR="00000000" w:rsidRPr="00000000">
              <w:rPr>
                <w:rFonts w:ascii="Arial" w:cs="Arial" w:eastAsia="Arial" w:hAnsi="Arial"/>
                <w:b w:val="0"/>
                <w:color w:val="000000"/>
                <w:sz w:val="20"/>
                <w:szCs w:val="20"/>
                <w:vertAlign w:val="baseline"/>
                <w:rtl w:val="0"/>
              </w:rPr>
              <w:t xml:space="preserve">(A m</w:t>
            </w:r>
            <w:r w:rsidDel="00000000" w:rsidR="00000000" w:rsidRPr="00000000">
              <w:rPr>
                <w:rFonts w:ascii="Arial" w:cs="Arial" w:eastAsia="Arial" w:hAnsi="Arial"/>
                <w:b w:val="0"/>
                <w:color w:val="000000"/>
                <w:sz w:val="20"/>
                <w:szCs w:val="20"/>
                <w:vertAlign w:val="superscript"/>
                <w:rtl w:val="0"/>
              </w:rPr>
              <w:t xml:space="preserve">2</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widowControl w:val="1"/>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widowControl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widowControl w:val="0"/>
        <w:numPr>
          <w:ilvl w:val="0"/>
          <w:numId w:val="4"/>
        </w:numPr>
        <w:tabs>
          <w:tab w:val="left" w:pos="360"/>
        </w:tabs>
        <w:spacing w:after="1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To compare your data to the inverse-cube model </w:t>
      </w:r>
      <w:r w:rsidDel="00000000" w:rsidR="00000000" w:rsidRPr="00000000">
        <w:rPr>
          <w:rtl w:val="0"/>
        </w:rPr>
      </w:r>
    </w:p>
    <w:p w:rsidR="00000000" w:rsidDel="00000000" w:rsidP="00000000" w:rsidRDefault="00000000" w:rsidRPr="00000000">
      <w:pPr>
        <w:widowControl w:val="0"/>
        <w:tabs>
          <w:tab w:val="left" w:pos="360"/>
        </w:tabs>
        <w:spacing w:after="120" w:before="0" w:line="240" w:lineRule="auto"/>
        <w:contextualSpacing w:val="0"/>
        <w:jc w:val="center"/>
      </w:pPr>
      <w:r w:rsidDel="00000000" w:rsidR="00000000" w:rsidRPr="00000000">
        <w:drawing>
          <wp:inline distB="0" distT="0" distL="114300" distR="114300">
            <wp:extent cx="1905000" cy="431800"/>
            <wp:effectExtent b="0" l="0" r="0" t="0"/>
            <wp:docPr id="8"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1905000" cy="43180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tabs>
          <w:tab w:val="right" w:pos="180"/>
        </w:tabs>
        <w:spacing w:after="1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ab/>
        <w:t xml:space="preserve">you can plot the equation y = A/x</w:t>
      </w:r>
      <w:r w:rsidDel="00000000" w:rsidR="00000000" w:rsidRPr="00000000">
        <w:rPr>
          <w:rFonts w:ascii="Times New Roman" w:cs="Times New Roman" w:eastAsia="Times New Roman" w:hAnsi="Times New Roman"/>
          <w:b w:val="0"/>
          <w:color w:val="000000"/>
          <w:sz w:val="24"/>
          <w:szCs w:val="24"/>
          <w:vertAlign w:val="superscript"/>
          <w:rtl w:val="0"/>
        </w:rPr>
        <w:t xml:space="preserve">3</w:t>
      </w:r>
      <w:r w:rsidDel="00000000" w:rsidR="00000000" w:rsidRPr="00000000">
        <w:rPr>
          <w:rFonts w:ascii="Times New Roman" w:cs="Times New Roman" w:eastAsia="Times New Roman" w:hAnsi="Times New Roman"/>
          <w:b w:val="0"/>
          <w:color w:val="000000"/>
          <w:sz w:val="24"/>
          <w:szCs w:val="24"/>
          <w:vertAlign w:val="subscript"/>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along with your data. To plot your data and the inverse-cube model on the graph at the same time</w:t>
      </w:r>
      <w:r w:rsidDel="00000000" w:rsidR="00000000" w:rsidRPr="00000000">
        <w:rPr>
          <w:rtl w:val="0"/>
        </w:rPr>
      </w:r>
    </w:p>
    <w:p w:rsidR="00000000" w:rsidDel="00000000" w:rsidP="00000000" w:rsidRDefault="00000000" w:rsidRPr="00000000">
      <w:pPr>
        <w:widowControl w:val="1"/>
        <w:numPr>
          <w:ilvl w:val="0"/>
          <w:numId w:val="5"/>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Select Curve Fit from the Analyze menu. A new dialog box will open.</w:t>
      </w:r>
      <w:r w:rsidDel="00000000" w:rsidR="00000000" w:rsidRPr="00000000">
        <w:rPr>
          <w:rtl w:val="0"/>
        </w:rPr>
      </w:r>
    </w:p>
    <w:p w:rsidR="00000000" w:rsidDel="00000000" w:rsidP="00000000" w:rsidRDefault="00000000" w:rsidRPr="00000000">
      <w:pPr>
        <w:widowControl w:val="1"/>
        <w:numPr>
          <w:ilvl w:val="0"/>
          <w:numId w:val="5"/>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Select Variable Power from the General Equation list.</w:t>
      </w:r>
      <w:r w:rsidDel="00000000" w:rsidR="00000000" w:rsidRPr="00000000">
        <w:rPr>
          <w:rtl w:val="0"/>
        </w:rPr>
      </w:r>
    </w:p>
    <w:p w:rsidR="00000000" w:rsidDel="00000000" w:rsidP="00000000" w:rsidRDefault="00000000" w:rsidRPr="00000000">
      <w:pPr>
        <w:widowControl w:val="1"/>
        <w:numPr>
          <w:ilvl w:val="0"/>
          <w:numId w:val="5"/>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Enter </w:t>
      </w:r>
      <w:r w:rsidDel="00000000" w:rsidR="00000000" w:rsidRPr="00000000">
        <w:rPr>
          <w:rFonts w:ascii="Times New Roman" w:cs="Times New Roman" w:eastAsia="Times New Roman" w:hAnsi="Times New Roman"/>
          <w:b w:val="1"/>
          <w:color w:val="000000"/>
          <w:sz w:val="24"/>
          <w:szCs w:val="24"/>
          <w:vertAlign w:val="baseline"/>
          <w:rtl w:val="0"/>
        </w:rPr>
        <w:t xml:space="preserve">– 3</w:t>
      </w:r>
      <w:r w:rsidDel="00000000" w:rsidR="00000000" w:rsidRPr="00000000">
        <w:rPr>
          <w:rFonts w:ascii="Times New Roman" w:cs="Times New Roman" w:eastAsia="Times New Roman" w:hAnsi="Times New Roman"/>
          <w:b w:val="0"/>
          <w:color w:val="000000"/>
          <w:sz w:val="24"/>
          <w:szCs w:val="24"/>
          <w:vertAlign w:val="baseline"/>
          <w:rtl w:val="0"/>
        </w:rPr>
        <w:t xml:space="preserve"> in the Power field. This setting adjusts the fitted function to an inverse-cube relationship.</w:t>
      </w:r>
      <w:r w:rsidDel="00000000" w:rsidR="00000000" w:rsidRPr="00000000">
        <w:rPr>
          <w:rtl w:val="0"/>
        </w:rPr>
      </w:r>
    </w:p>
    <w:p w:rsidR="00000000" w:rsidDel="00000000" w:rsidP="00000000" w:rsidRDefault="00000000" w:rsidRPr="00000000">
      <w:pPr>
        <w:widowControl w:val="1"/>
        <w:numPr>
          <w:ilvl w:val="0"/>
          <w:numId w:val="5"/>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w:t>
      </w:r>
      <w:r w:rsidDel="00000000" w:rsidR="00000000" w:rsidRPr="00000000">
        <w:drawing>
          <wp:inline distB="0" distT="0" distL="114300" distR="114300">
            <wp:extent cx="429260" cy="133350"/>
            <wp:effectExtent b="0" l="0" r="0" t="0"/>
            <wp:docPr id="11" name="image19.png"/>
            <a:graphic>
              <a:graphicData uri="http://schemas.openxmlformats.org/drawingml/2006/picture">
                <pic:pic>
                  <pic:nvPicPr>
                    <pic:cNvPr id="0" name="image19.png"/>
                    <pic:cNvPicPr preferRelativeResize="0"/>
                  </pic:nvPicPr>
                  <pic:blipFill>
                    <a:blip r:embed="rId14"/>
                    <a:srcRect b="0" l="0" r="0" t="0"/>
                    <a:stretch>
                      <a:fillRect/>
                    </a:stretch>
                  </pic:blipFill>
                  <pic:spPr>
                    <a:xfrm>
                      <a:off x="0" y="0"/>
                      <a:ext cx="429260" cy="13335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see the fitted function.</w:t>
      </w:r>
      <w:r w:rsidDel="00000000" w:rsidR="00000000" w:rsidRPr="00000000">
        <w:rPr>
          <w:rtl w:val="0"/>
        </w:rPr>
      </w:r>
    </w:p>
    <w:p w:rsidR="00000000" w:rsidDel="00000000" w:rsidP="00000000" w:rsidRDefault="00000000" w:rsidRPr="00000000">
      <w:pPr>
        <w:widowControl w:val="1"/>
        <w:numPr>
          <w:ilvl w:val="0"/>
          <w:numId w:val="5"/>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w:t>
      </w:r>
      <w:r w:rsidDel="00000000" w:rsidR="00000000" w:rsidRPr="00000000">
        <w:drawing>
          <wp:inline distB="0" distT="0" distL="114300" distR="114300">
            <wp:extent cx="438785" cy="137795"/>
            <wp:effectExtent b="0" l="0" r="0" t="0"/>
            <wp:docPr id="10" name="image18.png"/>
            <a:graphic>
              <a:graphicData uri="http://schemas.openxmlformats.org/drawingml/2006/picture">
                <pic:pic>
                  <pic:nvPicPr>
                    <pic:cNvPr id="0" name="image18.png"/>
                    <pic:cNvPicPr preferRelativeResize="0"/>
                  </pic:nvPicPr>
                  <pic:blipFill>
                    <a:blip r:embed="rId15"/>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return to the main graph.</w:t>
      </w:r>
      <w:r w:rsidDel="00000000" w:rsidR="00000000" w:rsidRPr="00000000">
        <w:rPr>
          <w:rtl w:val="0"/>
        </w:rPr>
      </w:r>
    </w:p>
    <w:p w:rsidR="00000000" w:rsidDel="00000000" w:rsidP="00000000" w:rsidRDefault="00000000" w:rsidRPr="00000000">
      <w:pPr>
        <w:widowControl w:val="1"/>
        <w:numPr>
          <w:ilvl w:val="0"/>
          <w:numId w:val="5"/>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Record the numeric value of </w:t>
      </w:r>
      <w:r w:rsidDel="00000000" w:rsidR="00000000" w:rsidRPr="00000000">
        <w:rPr>
          <w:rFonts w:ascii="Times New Roman" w:cs="Times New Roman" w:eastAsia="Times New Roman" w:hAnsi="Times New Roman"/>
          <w:b w:val="0"/>
          <w:color w:val="000000"/>
          <w:sz w:val="20"/>
          <w:szCs w:val="20"/>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in your data table.</w:t>
      </w:r>
      <w:r w:rsidDel="00000000" w:rsidR="00000000" w:rsidRPr="00000000">
        <w:rPr>
          <w:rtl w:val="0"/>
        </w:rPr>
      </w:r>
    </w:p>
    <w:p w:rsidR="00000000" w:rsidDel="00000000" w:rsidP="00000000" w:rsidRDefault="00000000" w:rsidRPr="00000000">
      <w:pPr>
        <w:widowControl w:val="1"/>
        <w:spacing w:after="0" w:before="0" w:line="240" w:lineRule="auto"/>
        <w:ind w:left="576" w:hanging="216"/>
        <w:contextualSpacing w:val="0"/>
      </w:pPr>
      <w:r w:rsidDel="00000000" w:rsidR="00000000" w:rsidRPr="00000000">
        <w:rPr>
          <w:rtl w:val="0"/>
        </w:rPr>
      </w:r>
    </w:p>
    <w:p w:rsidR="00000000" w:rsidDel="00000000" w:rsidP="00000000" w:rsidRDefault="00000000" w:rsidRPr="00000000">
      <w:pPr>
        <w:widowControl w:val="0"/>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w:t>
        <w:tab/>
        <w:t xml:space="preserve">How well does the inverse-cube model fit your experimental data? From the comparison, does your magnet show the magnetic field pattern of a dipole?</w:t>
      </w:r>
      <w:r w:rsidDel="00000000" w:rsidR="00000000" w:rsidRPr="00000000">
        <w:rPr>
          <w:rtl w:val="0"/>
        </w:rPr>
      </w:r>
    </w:p>
    <w:p w:rsidR="00000000" w:rsidDel="00000000" w:rsidP="00000000" w:rsidRDefault="00000000" w:rsidRPr="00000000">
      <w:pPr>
        <w:keepLines w:val="1"/>
        <w:widowControl w:val="0"/>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w:t>
        <w:tab/>
        <w:t xml:space="preserve">The computer adjusted the parameter </w:t>
      </w:r>
      <w:r w:rsidDel="00000000" w:rsidR="00000000" w:rsidRPr="00000000">
        <w:rPr>
          <w:rFonts w:ascii="Times New Roman" w:cs="Times New Roman" w:eastAsia="Times New Roman" w:hAnsi="Times New Roman"/>
          <w:b w:val="0"/>
          <w:color w:val="000000"/>
          <w:sz w:val="20"/>
          <w:szCs w:val="20"/>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so the equation’s curve comes as close as possible to your data points. Relating the parameter </w:t>
      </w:r>
      <w:r w:rsidDel="00000000" w:rsidR="00000000" w:rsidRPr="00000000">
        <w:rPr>
          <w:rFonts w:ascii="Times New Roman" w:cs="Times New Roman" w:eastAsia="Times New Roman" w:hAnsi="Times New Roman"/>
          <w:b w:val="0"/>
          <w:color w:val="000000"/>
          <w:sz w:val="20"/>
          <w:szCs w:val="20"/>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to the field expression for a magnetic dipole, we see that </w:t>
      </w:r>
      <w:r w:rsidDel="00000000" w:rsidR="00000000" w:rsidRPr="00000000">
        <w:rPr>
          <w:rFonts w:ascii="Times New Roman" w:cs="Times New Roman" w:eastAsia="Times New Roman" w:hAnsi="Times New Roman"/>
          <w:b w:val="0"/>
          <w:color w:val="000000"/>
          <w:sz w:val="20"/>
          <w:szCs w:val="20"/>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24"/>
          <w:szCs w:val="24"/>
          <w:vertAlign w:val="subscript"/>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2 </w:t>
      </w:r>
      <w:r w:rsidDel="00000000" w:rsidR="00000000" w:rsidRPr="00000000">
        <w:rPr>
          <w:rFonts w:ascii="Noto Symbol" w:cs="Noto Symbol" w:eastAsia="Noto Symbol" w:hAnsi="Noto Symbol"/>
          <w:b w:val="0"/>
          <w:i w:val="1"/>
          <w:color w:val="000000"/>
          <w:sz w:val="24"/>
          <w:szCs w:val="24"/>
          <w:vertAlign w:val="baseline"/>
          <w:rtl w:val="0"/>
        </w:rPr>
        <w:t xml:space="preserve">μ </w:t>
      </w:r>
      <w:r w:rsidDel="00000000" w:rsidR="00000000" w:rsidRPr="00000000">
        <w:rPr>
          <w:rFonts w:ascii="Times New Roman" w:cs="Times New Roman" w:eastAsia="Times New Roman" w:hAnsi="Times New Roman"/>
          <w:b w:val="0"/>
          <w:color w:val="000000"/>
          <w:sz w:val="24"/>
          <w:szCs w:val="24"/>
          <w:vertAlign w:val="baseline"/>
          <w:rtl w:val="0"/>
        </w:rPr>
        <w:t xml:space="preserve">10</w:t>
      </w:r>
      <w:r w:rsidDel="00000000" w:rsidR="00000000" w:rsidRPr="00000000">
        <w:rPr>
          <w:rFonts w:ascii="Times New Roman" w:cs="Times New Roman" w:eastAsia="Times New Roman" w:hAnsi="Times New Roman"/>
          <w:b w:val="0"/>
          <w:color w:val="000000"/>
          <w:sz w:val="24"/>
          <w:szCs w:val="24"/>
          <w:vertAlign w:val="superscript"/>
          <w:rtl w:val="0"/>
        </w:rPr>
        <w:t xml:space="preserve">3</w:t>
      </w:r>
      <w:r w:rsidDel="00000000" w:rsidR="00000000" w:rsidRPr="00000000">
        <w:rPr>
          <w:rFonts w:ascii="Times New Roman" w:cs="Times New Roman" w:eastAsia="Times New Roman" w:hAnsi="Times New Roman"/>
          <w:b w:val="0"/>
          <w:color w:val="000000"/>
          <w:sz w:val="24"/>
          <w:szCs w:val="24"/>
          <w:vertAlign w:val="baseline"/>
          <w:rtl w:val="0"/>
        </w:rPr>
        <w:t xml:space="preserve">) / (4</w:t>
      </w:r>
      <w:r w:rsidDel="00000000" w:rsidR="00000000" w:rsidRPr="00000000">
        <w:rPr>
          <w:rFonts w:ascii="Noto Symbol" w:cs="Noto Symbol" w:eastAsia="Noto Symbol" w:hAnsi="Noto Symbol"/>
          <w:b w:val="0"/>
          <w:color w:val="000000"/>
          <w:sz w:val="24"/>
          <w:szCs w:val="24"/>
          <w:vertAlign w:val="baseline"/>
          <w:rtl w:val="0"/>
        </w:rPr>
        <w:t xml:space="preserve">π</w:t>
      </w:r>
      <w:r w:rsidDel="00000000" w:rsidR="00000000" w:rsidRPr="00000000">
        <w:rPr>
          <w:rFonts w:ascii="Times New Roman" w:cs="Times New Roman" w:eastAsia="Times New Roman" w:hAnsi="Times New Roman"/>
          <w:b w:val="0"/>
          <w:color w:val="000000"/>
          <w:sz w:val="24"/>
          <w:szCs w:val="24"/>
          <w:vertAlign w:val="baseline"/>
          <w:rtl w:val="0"/>
        </w:rPr>
        <w:t xml:space="preserve">). The factor of 10</w:t>
      </w:r>
      <w:r w:rsidDel="00000000" w:rsidR="00000000" w:rsidRPr="00000000">
        <w:rPr>
          <w:rFonts w:ascii="Times New Roman" w:cs="Times New Roman" w:eastAsia="Times New Roman" w:hAnsi="Times New Roman"/>
          <w:b w:val="0"/>
          <w:color w:val="000000"/>
          <w:sz w:val="24"/>
          <w:szCs w:val="24"/>
          <w:vertAlign w:val="superscript"/>
          <w:rtl w:val="0"/>
        </w:rPr>
        <w:t xml:space="preserve">3 </w:t>
      </w:r>
      <w:r w:rsidDel="00000000" w:rsidR="00000000" w:rsidRPr="00000000">
        <w:rPr>
          <w:rFonts w:ascii="Times New Roman" w:cs="Times New Roman" w:eastAsia="Times New Roman" w:hAnsi="Times New Roman"/>
          <w:b w:val="0"/>
          <w:color w:val="000000"/>
          <w:sz w:val="24"/>
          <w:szCs w:val="24"/>
          <w:vertAlign w:val="baseline"/>
          <w:rtl w:val="0"/>
        </w:rPr>
        <w:t xml:space="preserve">is present because the magnetic field was measured in mT rather than T. Use your value of </w:t>
      </w:r>
      <w:r w:rsidDel="00000000" w:rsidR="00000000" w:rsidRPr="00000000">
        <w:rPr>
          <w:rFonts w:ascii="Times New Roman" w:cs="Times New Roman" w:eastAsia="Times New Roman" w:hAnsi="Times New Roman"/>
          <w:b w:val="0"/>
          <w:color w:val="000000"/>
          <w:sz w:val="20"/>
          <w:szCs w:val="20"/>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to determine the magnetic moment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24"/>
          <w:szCs w:val="24"/>
          <w:vertAlign w:val="baseline"/>
          <w:rtl w:val="0"/>
        </w:rPr>
        <w:t xml:space="preserve"> of your magnet, if the inverse-cube model fits your experimental data.</w:t>
      </w:r>
      <w:r w:rsidDel="00000000" w:rsidR="00000000" w:rsidRPr="00000000">
        <w:rPr>
          <w:rtl w:val="0"/>
        </w:rPr>
      </w:r>
    </w:p>
    <w:p w:rsidR="00000000" w:rsidDel="00000000" w:rsidP="00000000" w:rsidRDefault="00000000" w:rsidRPr="00000000">
      <w:pPr>
        <w:keepNext w:val="1"/>
        <w:widowControl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widowControl w:val="0"/>
        <w:numPr>
          <w:ilvl w:val="0"/>
          <w:numId w:val="6"/>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Find other magnets such as refrigerator magnets, horseshoe magnets, and disk magnets, and see if they also show the magnetic field of a dipole.</w:t>
      </w:r>
      <w:r w:rsidDel="00000000" w:rsidR="00000000" w:rsidRPr="00000000">
        <w:rPr>
          <w:rtl w:val="0"/>
        </w:rPr>
      </w:r>
    </w:p>
    <w:p w:rsidR="00000000" w:rsidDel="00000000" w:rsidP="00000000" w:rsidRDefault="00000000" w:rsidRPr="00000000">
      <w:pPr>
        <w:widowControl w:val="0"/>
        <w:numPr>
          <w:ilvl w:val="0"/>
          <w:numId w:val="6"/>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dipole moment of just one neodymium magnet, or four stuck together. Is the dipole moment additive when you use two or more magnets attracted together?</w:t>
      </w:r>
      <w:r w:rsidDel="00000000" w:rsidR="00000000" w:rsidRPr="00000000">
        <w:rPr>
          <w:rtl w:val="0"/>
        </w:rPr>
      </w:r>
    </w:p>
    <w:p w:rsidR="00000000" w:rsidDel="00000000" w:rsidP="00000000" w:rsidRDefault="00000000" w:rsidRPr="00000000">
      <w:pPr>
        <w:widowControl w:val="0"/>
        <w:numPr>
          <w:ilvl w:val="0"/>
          <w:numId w:val="6"/>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Show that the units of the magnetic moment are A m</w:t>
      </w:r>
      <w:r w:rsidDel="00000000" w:rsidR="00000000" w:rsidRPr="00000000">
        <w:rPr>
          <w:rFonts w:ascii="Times New Roman" w:cs="Times New Roman" w:eastAsia="Times New Roman" w:hAnsi="Times New Roman"/>
          <w:b w:val="0"/>
          <w:color w:val="000000"/>
          <w:sz w:val="24"/>
          <w:szCs w:val="24"/>
          <w:vertAlign w:val="super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(ampere meter</w:t>
      </w:r>
      <w:r w:rsidDel="00000000" w:rsidR="00000000" w:rsidRPr="00000000">
        <w:rPr>
          <w:rFonts w:ascii="Times New Roman" w:cs="Times New Roman" w:eastAsia="Times New Roman" w:hAnsi="Times New Roman"/>
          <w:b w:val="0"/>
          <w:color w:val="000000"/>
          <w:sz w:val="24"/>
          <w:szCs w:val="24"/>
          <w:vertAlign w:val="super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widowControl w:val="0"/>
        <w:numPr>
          <w:ilvl w:val="0"/>
          <w:numId w:val="6"/>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The units of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24"/>
          <w:szCs w:val="24"/>
          <w:vertAlign w:val="baseline"/>
          <w:rtl w:val="0"/>
        </w:rPr>
        <w:t xml:space="preserve"> may suggest a relationship of a magnetic moment to an electrical current. In fact, a current flowing in a closed loop is a magnetic dipole. A current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I</w:t>
      </w:r>
      <w:r w:rsidDel="00000000" w:rsidR="00000000" w:rsidRPr="00000000">
        <w:rPr>
          <w:rFonts w:ascii="Times New Roman" w:cs="Times New Roman" w:eastAsia="Times New Roman" w:hAnsi="Times New Roman"/>
          <w:b w:val="0"/>
          <w:color w:val="000000"/>
          <w:sz w:val="24"/>
          <w:szCs w:val="24"/>
          <w:vertAlign w:val="baseline"/>
          <w:rtl w:val="0"/>
        </w:rPr>
        <w:t xml:space="preserve"> flowing around a loop of area </w:t>
      </w:r>
      <w:r w:rsidDel="00000000" w:rsidR="00000000" w:rsidRPr="00000000">
        <w:rPr>
          <w:rFonts w:ascii="Noto Symbol" w:cs="Noto Symbol" w:eastAsia="Noto Symbol" w:hAnsi="Noto Symbol"/>
          <w:b w:val="0"/>
          <w:color w:val="000000"/>
          <w:sz w:val="24"/>
          <w:szCs w:val="24"/>
          <w:vertAlign w:val="baseline"/>
          <w:rtl w:val="0"/>
        </w:rPr>
        <w:t xml:space="preserve">π</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24"/>
          <w:szCs w:val="24"/>
          <w:vertAlign w:val="super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has a magnetic moment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I</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Noto Symbol" w:cs="Noto Symbol" w:eastAsia="Noto Symbol" w:hAnsi="Noto Symbol"/>
          <w:b w:val="0"/>
          <w:color w:val="000000"/>
          <w:sz w:val="24"/>
          <w:szCs w:val="24"/>
          <w:vertAlign w:val="baseline"/>
          <w:rtl w:val="0"/>
        </w:rPr>
        <w:t xml:space="preserve">π</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24"/>
          <w:szCs w:val="24"/>
          <w:vertAlign w:val="super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If a single current loop had the same radius as your permanent magnet, what current would be required to create the same magnetic field? (You will be surprised.) Are there currents flowing in loops in the permanent magnet?</w:t>
      </w:r>
      <w:r w:rsidDel="00000000" w:rsidR="00000000" w:rsidRPr="00000000">
        <w:rPr>
          <w:rtl w:val="0"/>
        </w:rPr>
      </w:r>
    </w:p>
    <w:sectPr>
      <w:headerReference r:id="rId16" w:type="default"/>
      <w:footerReference r:id="rId17"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Symbol"/>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1"/>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31 -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1"/>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The Magnetic Field of a Permanent Magnet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233587116"/>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60" w:before="240" w:line="240" w:lineRule="auto"/>
      <w:ind w:left="720" w:hanging="720"/>
    </w:pPr>
    <w:rPr>
      <w:rFonts w:ascii="Arial" w:cs="Arial" w:eastAsia="Arial" w:hAnsi="Arial"/>
      <w:b w:val="1"/>
      <w:sz w:val="28"/>
      <w:szCs w:val="28"/>
      <w:vertAlign w:val="baseline"/>
    </w:rPr>
  </w:style>
  <w:style w:type="paragraph" w:styleId="Heading2">
    <w:name w:val="heading 2"/>
    <w:basedOn w:val="Normal"/>
    <w:next w:val="Normal"/>
    <w:pPr>
      <w:keepNext w:val="1"/>
      <w:keepLines w:val="1"/>
      <w:widowControl w:val="0"/>
      <w:spacing w:after="60" w:before="240" w:line="240" w:lineRule="auto"/>
      <w:ind w:left="1440" w:hanging="720"/>
    </w:pPr>
    <w:rPr>
      <w:rFonts w:ascii="Arial" w:cs="Arial" w:eastAsia="Arial" w:hAnsi="Arial"/>
      <w:b w:val="1"/>
      <w:i w:val="1"/>
      <w:sz w:val="24"/>
      <w:szCs w:val="24"/>
      <w:vertAlign w:val="baseline"/>
    </w:rPr>
  </w:style>
  <w:style w:type="paragraph" w:styleId="Heading3">
    <w:name w:val="heading 3"/>
    <w:basedOn w:val="Normal"/>
    <w:next w:val="Normal"/>
    <w:pPr>
      <w:keepNext w:val="1"/>
      <w:keepLines w:val="1"/>
      <w:widowControl w:val="0"/>
      <w:spacing w:after="60" w:before="240" w:line="240" w:lineRule="auto"/>
      <w:ind w:left="2160" w:hanging="720"/>
    </w:pPr>
    <w:rPr>
      <w:rFonts w:ascii="Times New Roman" w:cs="Times New Roman" w:eastAsia="Times New Roman" w:hAnsi="Times New Roman"/>
      <w:b w:val="1"/>
      <w:sz w:val="24"/>
      <w:szCs w:val="24"/>
      <w:vertAlign w:val="baseline"/>
    </w:rPr>
  </w:style>
  <w:style w:type="paragraph" w:styleId="Heading4">
    <w:name w:val="heading 4"/>
    <w:basedOn w:val="Normal"/>
    <w:next w:val="Normal"/>
    <w:pPr>
      <w:keepNext w:val="1"/>
      <w:keepLines w:val="1"/>
      <w:widowControl w:val="0"/>
      <w:spacing w:after="60" w:before="240" w:line="240" w:lineRule="auto"/>
      <w:ind w:left="2880" w:hanging="720"/>
    </w:pPr>
    <w:rPr>
      <w:rFonts w:ascii="Times New Roman" w:cs="Times New Roman" w:eastAsia="Times New Roman" w:hAnsi="Times New Roman"/>
      <w:b w:val="1"/>
      <w:i w:val="1"/>
      <w:sz w:val="24"/>
      <w:szCs w:val="24"/>
      <w:vertAlign w:val="baseline"/>
    </w:rPr>
  </w:style>
  <w:style w:type="paragraph" w:styleId="Heading5">
    <w:name w:val="heading 5"/>
    <w:basedOn w:val="Normal"/>
    <w:next w:val="Normal"/>
    <w:pPr>
      <w:keepNext w:val="1"/>
      <w:keepLines w:val="1"/>
      <w:widowControl w:val="0"/>
      <w:spacing w:after="60" w:before="240" w:line="240" w:lineRule="auto"/>
      <w:ind w:left="3600" w:hanging="720"/>
    </w:pPr>
    <w:rPr>
      <w:rFonts w:ascii="Arial" w:cs="Arial" w:eastAsia="Arial" w:hAnsi="Arial"/>
      <w:b w:val="0"/>
      <w:sz w:val="22"/>
      <w:szCs w:val="22"/>
      <w:vertAlign w:val="baseline"/>
    </w:rPr>
  </w:style>
  <w:style w:type="paragraph" w:styleId="Heading6">
    <w:name w:val="heading 6"/>
    <w:basedOn w:val="Normal"/>
    <w:next w:val="Normal"/>
    <w:pPr>
      <w:keepNext w:val="1"/>
      <w:keepLines w:val="1"/>
      <w:widowControl w:val="0"/>
      <w:spacing w:after="60" w:before="240" w:line="240" w:lineRule="auto"/>
      <w:ind w:left="4320" w:hanging="720"/>
    </w:pPr>
    <w:rPr>
      <w:rFonts w:ascii="Arial" w:cs="Arial" w:eastAsia="Arial" w:hAnsi="Arial"/>
      <w:b w:val="0"/>
      <w:i w:val="1"/>
      <w:sz w:val="22"/>
      <w:szCs w:val="22"/>
      <w:vertAlign w:val="baseline"/>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3.png"/><Relationship Id="rId10" Type="http://schemas.openxmlformats.org/officeDocument/2006/relationships/image" Target="media/image14.png"/><Relationship Id="rId13" Type="http://schemas.openxmlformats.org/officeDocument/2006/relationships/image" Target="media/image16.png"/><Relationship Id="rId12" Type="http://schemas.openxmlformats.org/officeDocument/2006/relationships/image" Target="media/image17.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1.png"/><Relationship Id="rId15" Type="http://schemas.openxmlformats.org/officeDocument/2006/relationships/image" Target="media/image18.png"/><Relationship Id="rId14" Type="http://schemas.openxmlformats.org/officeDocument/2006/relationships/image" Target="media/image19.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image" Target="media/image08.png"/><Relationship Id="rId6" Type="http://schemas.openxmlformats.org/officeDocument/2006/relationships/image" Target="media/image10.png"/><Relationship Id="rId7" Type="http://schemas.openxmlformats.org/officeDocument/2006/relationships/image" Target="media/image09.png"/><Relationship Id="rId8" Type="http://schemas.openxmlformats.org/officeDocument/2006/relationships/image" Target="media/image12.png"/></Relationships>
</file>